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B7" w:rsidRPr="00CB31B7" w:rsidRDefault="00CB31B7" w:rsidP="00CB31B7">
      <w:r w:rsidRPr="00CB31B7">
        <w:t>To:       Honorable Attorney General,</w:t>
      </w:r>
      <w:r>
        <w:t xml:space="preserve"> </w:t>
      </w:r>
      <w:proofErr w:type="spellStart"/>
      <w:r>
        <w:t>Lorretta</w:t>
      </w:r>
      <w:proofErr w:type="spellEnd"/>
      <w:r>
        <w:t xml:space="preserve"> Lynch</w:t>
      </w:r>
      <w:r w:rsidRPr="00CB31B7">
        <w:t xml:space="preserve"> </w:t>
      </w:r>
    </w:p>
    <w:p w:rsidR="00CB31B7" w:rsidRPr="00CB31B7" w:rsidRDefault="00CB31B7" w:rsidP="00CB31B7"/>
    <w:p w:rsidR="00CB31B7" w:rsidRPr="00CB31B7" w:rsidRDefault="00CB31B7" w:rsidP="00CB31B7">
      <w:r w:rsidRPr="00CB31B7">
        <w:t>From:  Diana R. Williams</w:t>
      </w:r>
    </w:p>
    <w:p w:rsidR="00CB31B7" w:rsidRPr="00CB31B7" w:rsidRDefault="00CB31B7" w:rsidP="00CB31B7"/>
    <w:p w:rsidR="00060502" w:rsidRDefault="00CB31B7" w:rsidP="00060502">
      <w:r w:rsidRPr="00CB31B7">
        <w:t xml:space="preserve">Re:      </w:t>
      </w:r>
      <w:r w:rsidR="00EC610E">
        <w:t>More Evidence for the Investigation into my</w:t>
      </w:r>
      <w:r w:rsidR="00060502">
        <w:t xml:space="preserve"> r</w:t>
      </w:r>
      <w:r w:rsidR="00060502" w:rsidRPr="00060502">
        <w:t xml:space="preserve">equest that a FBI investigative team be assigned to </w:t>
      </w:r>
    </w:p>
    <w:p w:rsidR="00060502" w:rsidRDefault="00060502" w:rsidP="00060502">
      <w:r>
        <w:t xml:space="preserve">            </w:t>
      </w:r>
      <w:proofErr w:type="gramStart"/>
      <w:r w:rsidRPr="00060502">
        <w:t>investigate</w:t>
      </w:r>
      <w:proofErr w:type="gramEnd"/>
      <w:r w:rsidRPr="00060502">
        <w:t xml:space="preserve"> the substantiated allegations of</w:t>
      </w:r>
      <w:r>
        <w:t xml:space="preserve"> </w:t>
      </w:r>
      <w:r w:rsidRPr="00060502">
        <w:t xml:space="preserve">Nonfeasance, Misfeasance, Malfeasance, and </w:t>
      </w:r>
    </w:p>
    <w:p w:rsidR="00060502" w:rsidRDefault="00060502" w:rsidP="00060502">
      <w:r>
        <w:t xml:space="preserve">            </w:t>
      </w:r>
      <w:r w:rsidRPr="00060502">
        <w:t>Conspiracy to Obstruct Justice and, thus, violation of my 14</w:t>
      </w:r>
      <w:r w:rsidRPr="00060502">
        <w:rPr>
          <w:vertAlign w:val="superscript"/>
        </w:rPr>
        <w:t>th</w:t>
      </w:r>
      <w:r w:rsidRPr="00060502">
        <w:t xml:space="preserve"> Amendment right by</w:t>
      </w:r>
      <w:r>
        <w:t xml:space="preserve"> </w:t>
      </w:r>
      <w:r w:rsidRPr="00060502">
        <w:t>1</w:t>
      </w:r>
      <w:r>
        <w:t>4</w:t>
      </w:r>
      <w:r w:rsidRPr="00060502">
        <w:t xml:space="preserve"> Officers of </w:t>
      </w:r>
    </w:p>
    <w:p w:rsidR="00060502" w:rsidRPr="00060502" w:rsidRDefault="00060502" w:rsidP="00060502">
      <w:r>
        <w:t xml:space="preserve">            </w:t>
      </w:r>
      <w:proofErr w:type="gramStart"/>
      <w:r w:rsidRPr="00060502">
        <w:t>the</w:t>
      </w:r>
      <w:proofErr w:type="gramEnd"/>
      <w:r w:rsidRPr="00060502">
        <w:t xml:space="preserve"> </w:t>
      </w:r>
      <w:r w:rsidRPr="008E0627">
        <w:rPr>
          <w:i/>
        </w:rPr>
        <w:t>Court</w:t>
      </w:r>
    </w:p>
    <w:p w:rsidR="00060502" w:rsidRPr="00060502" w:rsidRDefault="00060502" w:rsidP="00060502"/>
    <w:p w:rsidR="00CB31B7" w:rsidRPr="00CB31B7" w:rsidRDefault="00060502" w:rsidP="00CB31B7">
      <w:r>
        <w:t>D</w:t>
      </w:r>
      <w:r w:rsidR="00CB31B7" w:rsidRPr="00CB31B7">
        <w:t xml:space="preserve">ate:   </w:t>
      </w:r>
      <w:r w:rsidR="001B4187">
        <w:t>5-14-15</w:t>
      </w:r>
    </w:p>
    <w:p w:rsidR="00CB31B7" w:rsidRPr="00CB31B7" w:rsidRDefault="00CB31B7" w:rsidP="00CB31B7">
      <w:r w:rsidRPr="00CB31B7">
        <w:t xml:space="preserve">     </w:t>
      </w:r>
    </w:p>
    <w:p w:rsidR="00C50EB4" w:rsidRDefault="001B4187">
      <w:pPr>
        <w:rPr>
          <w:bCs/>
        </w:rPr>
      </w:pPr>
      <w:r>
        <w:t xml:space="preserve">       First of all, I’d like to congratulate you, Honorable Attorney Lynch, on your new position as the U.S. Attorney General</w:t>
      </w:r>
      <w:r w:rsidR="00EC610E">
        <w:t xml:space="preserve">.   Secondly, </w:t>
      </w:r>
      <w:r w:rsidR="0094152E">
        <w:t xml:space="preserve">as indicated in my memo dated 2-19-15 to the former Attorney General, Honorable Eric Holder, I’m forwarding a copy of the Memorandum Opinion and Order of the In Banc judges </w:t>
      </w:r>
      <w:r w:rsidR="00567B89">
        <w:t xml:space="preserve">(Exhibit 1) </w:t>
      </w:r>
      <w:r w:rsidR="0094152E">
        <w:t xml:space="preserve">who presided over the hearing relevant to </w:t>
      </w:r>
      <w:r w:rsidR="00266790">
        <w:t>the</w:t>
      </w:r>
      <w:r w:rsidR="00567B89">
        <w:t xml:space="preserve"> dismissal of my Civil Complaint and my Motions for Reconsideration or a New Trial (Exhibit 2).</w:t>
      </w:r>
      <w:r w:rsidR="00C50EB4">
        <w:t xml:space="preserve">  </w:t>
      </w:r>
      <w:r w:rsidR="00C50EB4" w:rsidRPr="00C50EB4">
        <w:rPr>
          <w:bCs/>
        </w:rPr>
        <w:t>Thus</w:t>
      </w:r>
      <w:r w:rsidR="00C50EB4">
        <w:rPr>
          <w:bCs/>
        </w:rPr>
        <w:t xml:space="preserve"> far, my complaint and the attached exhibits, the addendum to the complaint and the attached exhibits, and the addendum to the addendum to the complaint and the attached exhibits are dated </w:t>
      </w:r>
      <w:r w:rsidR="00C50EB4" w:rsidRPr="00C50EB4">
        <w:rPr>
          <w:bCs/>
        </w:rPr>
        <w:t xml:space="preserve">  7-14-14, 7-22-14, 8-5-14,  9-23-14, 9-24-14, 11-14-14, and a second letter, also, dated 11-14-14, 12-1-14, and 2-19-15</w:t>
      </w:r>
      <w:r w:rsidR="00C50EB4">
        <w:rPr>
          <w:bCs/>
        </w:rPr>
        <w:t xml:space="preserve">.  </w:t>
      </w:r>
    </w:p>
    <w:p w:rsidR="00C50EB4" w:rsidRDefault="00C50EB4">
      <w:pPr>
        <w:rPr>
          <w:bCs/>
        </w:rPr>
      </w:pPr>
    </w:p>
    <w:p w:rsidR="00DC34F6" w:rsidRDefault="00DC34F6" w:rsidP="00DC34F6">
      <w:r>
        <w:rPr>
          <w:bCs/>
        </w:rPr>
        <w:t xml:space="preserve">     </w:t>
      </w:r>
      <w:r w:rsidRPr="00DC34F6">
        <w:rPr>
          <w:bCs/>
        </w:rPr>
        <w:t xml:space="preserve">As cited by </w:t>
      </w:r>
      <w:r>
        <w:rPr>
          <w:bCs/>
        </w:rPr>
        <w:t xml:space="preserve">one of the great heroes of FAITH, </w:t>
      </w:r>
      <w:r w:rsidRPr="00DC34F6">
        <w:rPr>
          <w:bCs/>
        </w:rPr>
        <w:t xml:space="preserve">Dr. Martin Luther King Jr., “An injustice anywhere is a threat to justice everywhere.”  </w:t>
      </w:r>
      <w:r>
        <w:rPr>
          <w:bCs/>
        </w:rPr>
        <w:t xml:space="preserve">Consequently, </w:t>
      </w:r>
      <w:r w:rsidR="00567B89">
        <w:t xml:space="preserve">I’m righteously indignant </w:t>
      </w:r>
      <w:r>
        <w:t xml:space="preserve">as another Baltimorean </w:t>
      </w:r>
      <w:r w:rsidR="00567B89">
        <w:t xml:space="preserve">about the continuous injustices and total disregard for the law and breaching of my Civil Right by the individuals who are elected or appointed to enforce the laws and Civil Rights of the citizens </w:t>
      </w:r>
      <w:r w:rsidR="00E64668">
        <w:t xml:space="preserve">of Maryland.  </w:t>
      </w:r>
      <w:r w:rsidR="00567B89">
        <w:t xml:space="preserve"> </w:t>
      </w:r>
      <w:r w:rsidR="006A630E">
        <w:t>M</w:t>
      </w:r>
      <w:r w:rsidR="00567B89">
        <w:t xml:space="preserve">y first reason for motioning the panel of judges for </w:t>
      </w:r>
      <w:r w:rsidR="006A630E">
        <w:t>r</w:t>
      </w:r>
      <w:r w:rsidR="00567B89">
        <w:t xml:space="preserve">econsideration of their decision is due to the inexcusable perjury and prejudicial error by panel of In Banc judges in claiming that my civil complaint did not state a claim.  </w:t>
      </w:r>
      <w:r w:rsidR="00C50EB4">
        <w:t xml:space="preserve">A copy of </w:t>
      </w:r>
      <w:r w:rsidR="006A630E">
        <w:t xml:space="preserve">my </w:t>
      </w:r>
      <w:r w:rsidR="00567B89">
        <w:t>Civ</w:t>
      </w:r>
      <w:r w:rsidR="00C50EB4">
        <w:t xml:space="preserve">il </w:t>
      </w:r>
      <w:r w:rsidR="00567B89">
        <w:t xml:space="preserve">complaint </w:t>
      </w:r>
      <w:r w:rsidR="00C50EB4">
        <w:t>was one of the exhibits that accompanied my 9-23-1</w:t>
      </w:r>
      <w:r w:rsidR="006A630E">
        <w:t>4</w:t>
      </w:r>
      <w:r w:rsidR="00C50EB4">
        <w:t xml:space="preserve"> Addendum to the Addendum to my initial complaint.  </w:t>
      </w:r>
      <w:r w:rsidR="009214DD">
        <w:t>This is the second time within a year that I’ve had a hearing before two different panel of In Banc judges who are suppose to represent justice but who have outright lied</w:t>
      </w:r>
      <w:r w:rsidR="00E64668">
        <w:t xml:space="preserve"> on a critical point that changes the outcome of the case, </w:t>
      </w:r>
      <w:r w:rsidR="009214DD">
        <w:t xml:space="preserve">although the evidence was right in the record before them to substantiate their perjury. </w:t>
      </w:r>
      <w:r w:rsidR="00E64668">
        <w:t xml:space="preserve">  As indicated in my dated 7-14-14, the panel of In Banc judges who presided over the hearing on 3-21-14, also, committed perjury on very significant point that would have change the outcome of the case.  </w:t>
      </w:r>
      <w:r w:rsidR="009214DD">
        <w:t>However, I hope that this panel of In Banc judges realize that since I have forwarded a copy of Motions for Reconsideration or a New Trial to your office</w:t>
      </w:r>
      <w:r w:rsidR="006A630E">
        <w:t xml:space="preserve"> and that I will forwarding a copy of their decision to your office</w:t>
      </w:r>
      <w:r w:rsidR="009214DD">
        <w:t xml:space="preserve">, they will not just cite in their response to my Motions as the other panel of In Banc judges did, namely, that “Motion is denied,” without giving one explanation for their denial.  This </w:t>
      </w:r>
      <w:r w:rsidR="006A630E">
        <w:t xml:space="preserve">present </w:t>
      </w:r>
      <w:r w:rsidR="009214DD">
        <w:t xml:space="preserve">panel of judges upheld the decision of Judge Fletcher-Hill, who along with the first panel of In Banc judges </w:t>
      </w:r>
      <w:r>
        <w:t>and 12 other Officers of the Court</w:t>
      </w:r>
      <w:r w:rsidR="006A630E">
        <w:t>,</w:t>
      </w:r>
      <w:r>
        <w:t xml:space="preserve"> </w:t>
      </w:r>
      <w:r w:rsidR="00E64668">
        <w:t xml:space="preserve">is </w:t>
      </w:r>
      <w:r w:rsidR="009214DD">
        <w:t xml:space="preserve">alleged in my complaint and addendums to have </w:t>
      </w:r>
      <w:r>
        <w:t xml:space="preserve">committed </w:t>
      </w:r>
      <w:r w:rsidRPr="00DC34F6">
        <w:t>of Nonfeasance, Misfeasance, Malfeasance, and Conspiracy to Obstruct Justice and, thus,</w:t>
      </w:r>
      <w:r>
        <w:t xml:space="preserve"> have violated </w:t>
      </w:r>
      <w:r w:rsidRPr="00DC34F6">
        <w:t>my 14</w:t>
      </w:r>
      <w:r w:rsidRPr="00DC34F6">
        <w:rPr>
          <w:vertAlign w:val="superscript"/>
        </w:rPr>
        <w:t>th</w:t>
      </w:r>
      <w:r w:rsidRPr="00DC34F6">
        <w:t xml:space="preserve"> Amendment right</w:t>
      </w:r>
      <w:r>
        <w:t xml:space="preserve">.   </w:t>
      </w:r>
      <w:r w:rsidR="00E64668">
        <w:t>When this issue goes pub</w:t>
      </w:r>
      <w:r w:rsidR="006A630E">
        <w:t>l</w:t>
      </w:r>
      <w:r w:rsidR="00E64668">
        <w:t xml:space="preserve">ic, where it is revealed that a Mathematics teacher </w:t>
      </w:r>
      <w:r w:rsidR="0028637E">
        <w:t xml:space="preserve">in Baltimore </w:t>
      </w:r>
      <w:r w:rsidR="00E64668">
        <w:t>who has devoted over three decades of her life to making a difference in the lives of our children have horrifically had her Civil Right, namely, her 14</w:t>
      </w:r>
      <w:r w:rsidR="00E64668" w:rsidRPr="00E64668">
        <w:rPr>
          <w:vertAlign w:val="superscript"/>
        </w:rPr>
        <w:t>th</w:t>
      </w:r>
      <w:r w:rsidR="00E64668">
        <w:t xml:space="preserve"> Amendment right, violated in two differen</w:t>
      </w:r>
      <w:r w:rsidR="0028637E">
        <w:t>t proceedings</w:t>
      </w:r>
      <w:bookmarkStart w:id="0" w:name="_GoBack"/>
      <w:bookmarkEnd w:id="0"/>
      <w:r w:rsidR="008E0627">
        <w:t>, confidence</w:t>
      </w:r>
      <w:r w:rsidR="0028637E">
        <w:t xml:space="preserve"> in our judiciary system will be at an all time low.  In other words, it is hard to believe that, in two different proceedings, of which I’ve had over 13 appeals for which I’ve had to study the law and apply in a timely fashion so as not have my appeal dismiss, all of the Officers of the Court violated my 14</w:t>
      </w:r>
      <w:r w:rsidR="0028637E" w:rsidRPr="0028637E">
        <w:rPr>
          <w:vertAlign w:val="superscript"/>
        </w:rPr>
        <w:t>th</w:t>
      </w:r>
      <w:r w:rsidR="0028637E">
        <w:t xml:space="preserve"> Amendment right in the same manner and all of these Officers of the Court omitted the same relevant and material facts that </w:t>
      </w:r>
      <w:r w:rsidR="0028637E">
        <w:lastRenderedPageBreak/>
        <w:t>would prevent their statements of facts from being misleading and would have proven that I was falsely terminated</w:t>
      </w:r>
      <w:r w:rsidR="0048148D">
        <w:t xml:space="preserve"> as cited in my Motions for Reconsideration or a New Trial.  </w:t>
      </w:r>
      <w:r w:rsidR="0028637E">
        <w:t xml:space="preserve">  </w:t>
      </w:r>
      <w:r w:rsidR="00E64668">
        <w:t xml:space="preserve"> </w:t>
      </w:r>
    </w:p>
    <w:p w:rsidR="00DC34F6" w:rsidRDefault="00DC34F6" w:rsidP="00DC34F6"/>
    <w:p w:rsidR="004B3AA7" w:rsidRDefault="00DC34F6">
      <w:r>
        <w:t xml:space="preserve">     The other two points of prejudicial error by the panel of In Banc judges as cited in my Motions for Reconsideration or a New Trial are, also, critical in not only substantiating that the panel of In Banc judges prejudicially erred but is essential in proving that my 14</w:t>
      </w:r>
      <w:r w:rsidRPr="00DC34F6">
        <w:rPr>
          <w:vertAlign w:val="superscript"/>
        </w:rPr>
        <w:t>th</w:t>
      </w:r>
      <w:r>
        <w:t xml:space="preserve"> Amendment Right has been repeatedly violated, not by just this panel of In Banc judges, but by </w:t>
      </w:r>
      <w:r w:rsidR="000B7F1E">
        <w:t>Judge Fletcher-</w:t>
      </w:r>
      <w:proofErr w:type="gramStart"/>
      <w:r w:rsidR="000B7F1E">
        <w:t>Hill ,</w:t>
      </w:r>
      <w:proofErr w:type="gramEnd"/>
      <w:r w:rsidR="000B7F1E">
        <w:t xml:space="preserve"> as alleged in my addendums dated 9-23-14 and 11-14-14.  Judge Fletcher-Hill </w:t>
      </w:r>
      <w:r w:rsidR="004B3AA7">
        <w:t xml:space="preserve">and the panel of In Banc judges prejudicially erred in their decision because their reasons for dismissing my Civil Complaint violate 42 U.S.C &amp; 1983 and 42 U.S.C. &amp; 1985 are attached to my complaint and addendums to my complaint.  </w:t>
      </w:r>
    </w:p>
    <w:p w:rsidR="004B3AA7" w:rsidRDefault="004B3AA7"/>
    <w:p w:rsidR="008A2FDC" w:rsidRDefault="000B7F1E">
      <w:pPr>
        <w:rPr>
          <w:bCs/>
        </w:rPr>
      </w:pPr>
      <w:r>
        <w:t xml:space="preserve">     </w:t>
      </w:r>
      <w:r w:rsidR="004B3AA7">
        <w:t>L</w:t>
      </w:r>
      <w:r w:rsidR="00EC610E">
        <w:t>ike the parents of Freddie Gray whom I believe are undergoing tremendous pain and suffering from the death of their son who has been alleged to have his Civil Right violated and, thus, the Department of Justice (DOJ) is currently investigating to see if, in fact, Mr. Gray di</w:t>
      </w:r>
      <w:r w:rsidR="0076580D">
        <w:t xml:space="preserve">d </w:t>
      </w:r>
      <w:r w:rsidR="00EC610E">
        <w:t>have his Civil Rights violated, I’m undergoing, although not the same kind of pain and suffering as the Gray’s family, horrendous anxiety and distress from having my spirit deeply grieved from the horr</w:t>
      </w:r>
      <w:r>
        <w:t xml:space="preserve">ible </w:t>
      </w:r>
      <w:r w:rsidR="00EC610E">
        <w:t>injustices that I’m currently enduring</w:t>
      </w:r>
      <w:r w:rsidR="0076580D">
        <w:t xml:space="preserve"> as a result of my alleging that my 14</w:t>
      </w:r>
      <w:r w:rsidR="0076580D" w:rsidRPr="0076580D">
        <w:rPr>
          <w:vertAlign w:val="superscript"/>
        </w:rPr>
        <w:t>th</w:t>
      </w:r>
      <w:r w:rsidR="0076580D">
        <w:t xml:space="preserve"> Amendment Right was violated along with other injuries</w:t>
      </w:r>
      <w:r>
        <w:t xml:space="preserve"> because </w:t>
      </w:r>
      <w:r w:rsidR="0076580D">
        <w:t xml:space="preserve">  at least 14 Officers of the Court </w:t>
      </w:r>
      <w:r w:rsidR="006A630E">
        <w:t xml:space="preserve">have apparently </w:t>
      </w:r>
      <w:r w:rsidR="0076580D">
        <w:t>conspir</w:t>
      </w:r>
      <w:r w:rsidR="006A630E">
        <w:t xml:space="preserve">ed to willfully </w:t>
      </w:r>
      <w:r w:rsidR="0076580D">
        <w:rPr>
          <w:bCs/>
        </w:rPr>
        <w:t xml:space="preserve">and deliberately </w:t>
      </w:r>
      <w:r w:rsidR="0076580D" w:rsidRPr="0076580D">
        <w:rPr>
          <w:bCs/>
        </w:rPr>
        <w:t>obstruct</w:t>
      </w:r>
      <w:r w:rsidR="0076580D">
        <w:rPr>
          <w:bCs/>
        </w:rPr>
        <w:t xml:space="preserve"> </w:t>
      </w:r>
      <w:r w:rsidR="0076580D" w:rsidRPr="0076580D">
        <w:rPr>
          <w:bCs/>
        </w:rPr>
        <w:t>justice by committing perjury, fraud, deceit, nonfeasance, misfeasance, and/or  malfeasance relative to my dismissal and breaching A-104, C-101, C-102, Rules 1.1, 1.2a, 1.2b, and 2.2 of Maryland Code of Judicial Conduct, thereby, willfully and knowingly caus</w:t>
      </w:r>
      <w:r w:rsidR="006A630E">
        <w:rPr>
          <w:bCs/>
        </w:rPr>
        <w:t>ing m</w:t>
      </w:r>
      <w:r w:rsidR="0076580D" w:rsidRPr="0076580D">
        <w:rPr>
          <w:bCs/>
        </w:rPr>
        <w:t>e to continue to be deprived of my livelihood, caus</w:t>
      </w:r>
      <w:r w:rsidR="006A630E">
        <w:rPr>
          <w:bCs/>
        </w:rPr>
        <w:t>ing</w:t>
      </w:r>
      <w:r w:rsidR="0076580D" w:rsidRPr="0076580D">
        <w:rPr>
          <w:bCs/>
        </w:rPr>
        <w:t xml:space="preserve"> my 14</w:t>
      </w:r>
      <w:r w:rsidR="0076580D" w:rsidRPr="0076580D">
        <w:rPr>
          <w:bCs/>
          <w:vertAlign w:val="superscript"/>
        </w:rPr>
        <w:t>th</w:t>
      </w:r>
      <w:r w:rsidR="0076580D" w:rsidRPr="0076580D">
        <w:rPr>
          <w:bCs/>
        </w:rPr>
        <w:t xml:space="preserve"> Amendment right to continue to be violated, as well as caus</w:t>
      </w:r>
      <w:r w:rsidR="006A630E">
        <w:rPr>
          <w:bCs/>
        </w:rPr>
        <w:t xml:space="preserve">ing </w:t>
      </w:r>
      <w:r w:rsidR="0076580D" w:rsidRPr="0076580D">
        <w:rPr>
          <w:bCs/>
        </w:rPr>
        <w:t xml:space="preserve">me to continue to endure other legal injuries.  </w:t>
      </w:r>
      <w:r w:rsidR="004B3AA7">
        <w:rPr>
          <w:bCs/>
        </w:rPr>
        <w:t>As I mentioned in my prev</w:t>
      </w:r>
      <w:r w:rsidR="0028637E">
        <w:rPr>
          <w:bCs/>
        </w:rPr>
        <w:t>i</w:t>
      </w:r>
      <w:r w:rsidR="004B3AA7">
        <w:rPr>
          <w:bCs/>
        </w:rPr>
        <w:t xml:space="preserve">ous complaint and/or addendums, because of the false allegation of misconduct in office and the </w:t>
      </w:r>
      <w:r w:rsidR="006A630E">
        <w:rPr>
          <w:bCs/>
        </w:rPr>
        <w:t xml:space="preserve">terribly </w:t>
      </w:r>
      <w:r w:rsidR="004B3AA7">
        <w:rPr>
          <w:bCs/>
        </w:rPr>
        <w:t>unjustified evaluations that I received</w:t>
      </w:r>
      <w:r w:rsidR="006A630E">
        <w:rPr>
          <w:bCs/>
        </w:rPr>
        <w:t xml:space="preserve"> within 5 months, </w:t>
      </w:r>
      <w:r w:rsidR="004B3AA7">
        <w:rPr>
          <w:bCs/>
        </w:rPr>
        <w:t xml:space="preserve"> although I’ve been blessed to instruct our youths in Mathematics for over 30 joyous years</w:t>
      </w:r>
      <w:r w:rsidR="006A630E">
        <w:rPr>
          <w:bCs/>
        </w:rPr>
        <w:t xml:space="preserve"> without receiving 1 unsatisfactory evaluation prior to the unsubstantiated evaluations, </w:t>
      </w:r>
      <w:r w:rsidR="004B3AA7">
        <w:rPr>
          <w:bCs/>
        </w:rPr>
        <w:t>for the past</w:t>
      </w:r>
      <w:r w:rsidR="006A630E">
        <w:rPr>
          <w:bCs/>
        </w:rPr>
        <w:t xml:space="preserve"> </w:t>
      </w:r>
      <w:r w:rsidR="004B3AA7">
        <w:rPr>
          <w:bCs/>
        </w:rPr>
        <w:t>5 years that joy has been taken away from me; thus, I’ve been unable to get unemployment benefits due to the false assertion of misconduct in office, have not been able to find a job although I’ve been diligently searching,</w:t>
      </w:r>
      <w:r w:rsidR="008A2FDC">
        <w:rPr>
          <w:bCs/>
        </w:rPr>
        <w:t xml:space="preserve"> and</w:t>
      </w:r>
      <w:r w:rsidR="004B3AA7">
        <w:rPr>
          <w:bCs/>
        </w:rPr>
        <w:t xml:space="preserve"> have had my house foreclosed on</w:t>
      </w:r>
      <w:r w:rsidR="008A2FDC">
        <w:rPr>
          <w:bCs/>
        </w:rPr>
        <w:t>.  And, although the panel of In Banc judges mention in their Memorandum Opinion and Order that my Civil Complaint seeks millions, even if the millions were to the infinity power, the monies would not be enough to recover from the unimaginable pain and suffering that I’ve had to endure just for standing up for injustices and exposing lead poisoning in the public schools as indicated in my documentary which is part of the record before the DOJ</w:t>
      </w:r>
      <w:r>
        <w:rPr>
          <w:bCs/>
        </w:rPr>
        <w:t xml:space="preserve"> and is titled </w:t>
      </w:r>
      <w:r>
        <w:rPr>
          <w:b/>
          <w:bCs/>
          <w:u w:val="single"/>
        </w:rPr>
        <w:t>Thanks, Praise, Honor, and Glory to the TRIUNE GOD For Leading and Guidance in Documenting Lead Poisoning In the Public Schools and the Obstruction of Justice In Order to Conceal the Indisputable Truths</w:t>
      </w:r>
      <w:r w:rsidR="008A2FDC">
        <w:rPr>
          <w:bCs/>
        </w:rPr>
        <w:t xml:space="preserve">.  My integrity and the well being of our leaders of </w:t>
      </w:r>
      <w:proofErr w:type="gramStart"/>
      <w:r w:rsidR="008A2FDC">
        <w:rPr>
          <w:bCs/>
        </w:rPr>
        <w:t xml:space="preserve">tomorrow </w:t>
      </w:r>
      <w:r w:rsidR="006A630E">
        <w:rPr>
          <w:bCs/>
        </w:rPr>
        <w:t xml:space="preserve"> are</w:t>
      </w:r>
      <w:proofErr w:type="gramEnd"/>
      <w:r w:rsidR="0048148D">
        <w:rPr>
          <w:bCs/>
        </w:rPr>
        <w:t xml:space="preserve"> </w:t>
      </w:r>
      <w:r w:rsidR="008A2FDC">
        <w:rPr>
          <w:bCs/>
        </w:rPr>
        <w:t>more important to me than any amount of money or material thing.  I came into this earthly realm with no material things, and I’m going to leave this earthly realm with not material things, but with the joy of going to be in the presence of my HEAVENLY FATHER, JESUS CHRIST, the Holy Angels, and the saints that have died in CHRIST JESUS</w:t>
      </w:r>
    </w:p>
    <w:p w:rsidR="008A2FDC" w:rsidRDefault="008A2FDC">
      <w:pPr>
        <w:rPr>
          <w:bCs/>
        </w:rPr>
      </w:pPr>
    </w:p>
    <w:p w:rsidR="008A2FDC" w:rsidRDefault="008A2FDC">
      <w:pPr>
        <w:rPr>
          <w:bCs/>
        </w:rPr>
      </w:pPr>
      <w:r>
        <w:rPr>
          <w:bCs/>
        </w:rPr>
        <w:t xml:space="preserve">     Thus, in conclusion, it is my prayer, Honorable Attorney Lynch, that, since your office is currently investigating Baltimore’s police department, that your office will include in your investigation of my complaint and addendums to my compliant the investigation of the </w:t>
      </w:r>
      <w:r w:rsidR="00E64668">
        <w:rPr>
          <w:bCs/>
        </w:rPr>
        <w:t>judges and other Officers  who are being alleged to have obstructed justice and violated my 14</w:t>
      </w:r>
      <w:r w:rsidR="00E64668" w:rsidRPr="00E64668">
        <w:rPr>
          <w:bCs/>
          <w:vertAlign w:val="superscript"/>
        </w:rPr>
        <w:t>th</w:t>
      </w:r>
      <w:r w:rsidR="00E64668">
        <w:rPr>
          <w:bCs/>
        </w:rPr>
        <w:t xml:space="preserve"> Amendment Right.  </w:t>
      </w:r>
      <w:r>
        <w:rPr>
          <w:bCs/>
        </w:rPr>
        <w:t xml:space="preserve">  </w:t>
      </w:r>
    </w:p>
    <w:p w:rsidR="008A2FDC" w:rsidRDefault="008A2FDC">
      <w:pPr>
        <w:rPr>
          <w:bCs/>
        </w:rPr>
      </w:pPr>
      <w:r>
        <w:rPr>
          <w:bCs/>
        </w:rPr>
        <w:t xml:space="preserve">   </w:t>
      </w:r>
    </w:p>
    <w:p w:rsidR="00BE5A9A" w:rsidRDefault="00BE5A9A">
      <w:pPr>
        <w:rPr>
          <w:bCs/>
        </w:rPr>
      </w:pPr>
      <w:r>
        <w:rPr>
          <w:bCs/>
        </w:rPr>
        <w:t xml:space="preserve">                                                                                       Sincerely,</w:t>
      </w:r>
    </w:p>
    <w:p w:rsidR="00BD5F13" w:rsidRDefault="00BE5A9A">
      <w:r>
        <w:rPr>
          <w:bCs/>
        </w:rPr>
        <w:t xml:space="preserve">Enclosures   </w:t>
      </w:r>
    </w:p>
    <w:sectPr w:rsidR="00BD5F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0E" w:rsidRDefault="006A630E" w:rsidP="006A630E">
      <w:r>
        <w:separator/>
      </w:r>
    </w:p>
  </w:endnote>
  <w:endnote w:type="continuationSeparator" w:id="0">
    <w:p w:rsidR="006A630E" w:rsidRDefault="006A630E" w:rsidP="006A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53704"/>
      <w:docPartObj>
        <w:docPartGallery w:val="Page Numbers (Bottom of Page)"/>
        <w:docPartUnique/>
      </w:docPartObj>
    </w:sdtPr>
    <w:sdtEndPr>
      <w:rPr>
        <w:noProof/>
      </w:rPr>
    </w:sdtEndPr>
    <w:sdtContent>
      <w:p w:rsidR="006A630E" w:rsidRDefault="006A630E">
        <w:pPr>
          <w:pStyle w:val="Footer"/>
          <w:jc w:val="center"/>
        </w:pPr>
        <w:r>
          <w:fldChar w:fldCharType="begin"/>
        </w:r>
        <w:r>
          <w:instrText xml:space="preserve"> PAGE   \* MERGEFORMAT </w:instrText>
        </w:r>
        <w:r>
          <w:fldChar w:fldCharType="separate"/>
        </w:r>
        <w:r w:rsidR="00A3516D">
          <w:rPr>
            <w:noProof/>
          </w:rPr>
          <w:t>1</w:t>
        </w:r>
        <w:r>
          <w:rPr>
            <w:noProof/>
          </w:rPr>
          <w:fldChar w:fldCharType="end"/>
        </w:r>
      </w:p>
    </w:sdtContent>
  </w:sdt>
  <w:p w:rsidR="006A630E" w:rsidRDefault="006A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0E" w:rsidRDefault="006A630E" w:rsidP="006A630E">
      <w:r>
        <w:separator/>
      </w:r>
    </w:p>
  </w:footnote>
  <w:footnote w:type="continuationSeparator" w:id="0">
    <w:p w:rsidR="006A630E" w:rsidRDefault="006A630E" w:rsidP="006A6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78"/>
    <w:rsid w:val="00060502"/>
    <w:rsid w:val="000B7F1E"/>
    <w:rsid w:val="001B4187"/>
    <w:rsid w:val="00266790"/>
    <w:rsid w:val="0028637E"/>
    <w:rsid w:val="002A4F15"/>
    <w:rsid w:val="00382E20"/>
    <w:rsid w:val="0048148D"/>
    <w:rsid w:val="004B3AA7"/>
    <w:rsid w:val="00567B89"/>
    <w:rsid w:val="006A630E"/>
    <w:rsid w:val="00727CDB"/>
    <w:rsid w:val="00737C78"/>
    <w:rsid w:val="0076580D"/>
    <w:rsid w:val="007904C9"/>
    <w:rsid w:val="00891D77"/>
    <w:rsid w:val="00892B88"/>
    <w:rsid w:val="008A2FDC"/>
    <w:rsid w:val="008E0627"/>
    <w:rsid w:val="009214DD"/>
    <w:rsid w:val="0094152E"/>
    <w:rsid w:val="00A3516D"/>
    <w:rsid w:val="00B61974"/>
    <w:rsid w:val="00BD5F13"/>
    <w:rsid w:val="00BE5A9A"/>
    <w:rsid w:val="00C44A62"/>
    <w:rsid w:val="00C50EB4"/>
    <w:rsid w:val="00CB31B7"/>
    <w:rsid w:val="00CD7D9C"/>
    <w:rsid w:val="00D625A5"/>
    <w:rsid w:val="00DC34F6"/>
    <w:rsid w:val="00DF668A"/>
    <w:rsid w:val="00E64668"/>
    <w:rsid w:val="00EC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30E"/>
    <w:pPr>
      <w:tabs>
        <w:tab w:val="center" w:pos="4680"/>
        <w:tab w:val="right" w:pos="9360"/>
      </w:tabs>
    </w:pPr>
  </w:style>
  <w:style w:type="character" w:customStyle="1" w:styleId="HeaderChar">
    <w:name w:val="Header Char"/>
    <w:basedOn w:val="DefaultParagraphFont"/>
    <w:link w:val="Header"/>
    <w:uiPriority w:val="99"/>
    <w:rsid w:val="006A630E"/>
  </w:style>
  <w:style w:type="paragraph" w:styleId="Footer">
    <w:name w:val="footer"/>
    <w:basedOn w:val="Normal"/>
    <w:link w:val="FooterChar"/>
    <w:uiPriority w:val="99"/>
    <w:unhideWhenUsed/>
    <w:rsid w:val="006A630E"/>
    <w:pPr>
      <w:tabs>
        <w:tab w:val="center" w:pos="4680"/>
        <w:tab w:val="right" w:pos="9360"/>
      </w:tabs>
    </w:pPr>
  </w:style>
  <w:style w:type="character" w:customStyle="1" w:styleId="FooterChar">
    <w:name w:val="Footer Char"/>
    <w:basedOn w:val="DefaultParagraphFont"/>
    <w:link w:val="Footer"/>
    <w:uiPriority w:val="99"/>
    <w:rsid w:val="006A6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30E"/>
    <w:pPr>
      <w:tabs>
        <w:tab w:val="center" w:pos="4680"/>
        <w:tab w:val="right" w:pos="9360"/>
      </w:tabs>
    </w:pPr>
  </w:style>
  <w:style w:type="character" w:customStyle="1" w:styleId="HeaderChar">
    <w:name w:val="Header Char"/>
    <w:basedOn w:val="DefaultParagraphFont"/>
    <w:link w:val="Header"/>
    <w:uiPriority w:val="99"/>
    <w:rsid w:val="006A630E"/>
  </w:style>
  <w:style w:type="paragraph" w:styleId="Footer">
    <w:name w:val="footer"/>
    <w:basedOn w:val="Normal"/>
    <w:link w:val="FooterChar"/>
    <w:uiPriority w:val="99"/>
    <w:unhideWhenUsed/>
    <w:rsid w:val="006A630E"/>
    <w:pPr>
      <w:tabs>
        <w:tab w:val="center" w:pos="4680"/>
        <w:tab w:val="right" w:pos="9360"/>
      </w:tabs>
    </w:pPr>
  </w:style>
  <w:style w:type="character" w:customStyle="1" w:styleId="FooterChar">
    <w:name w:val="Footer Char"/>
    <w:basedOn w:val="DefaultParagraphFont"/>
    <w:link w:val="Footer"/>
    <w:uiPriority w:val="99"/>
    <w:rsid w:val="006A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2015-05-15T16:59:00Z</cp:lastPrinted>
  <dcterms:created xsi:type="dcterms:W3CDTF">2015-05-15T16:10:00Z</dcterms:created>
  <dcterms:modified xsi:type="dcterms:W3CDTF">2015-05-15T17:00:00Z</dcterms:modified>
</cp:coreProperties>
</file>